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B2486" w14:textId="3E150DFC" w:rsidR="00284EA1" w:rsidRDefault="00284EA1" w:rsidP="00284EA1">
      <w:pPr>
        <w:pStyle w:val="SectionVHeader"/>
        <w:jc w:val="both"/>
        <w:rPr>
          <w:rFonts w:ascii="Book Antiqua" w:hAnsi="Book Antiqua" w:cs="Arial"/>
          <w:sz w:val="22"/>
          <w:szCs w:val="22"/>
        </w:rPr>
      </w:pPr>
      <w:bookmarkStart w:id="0" w:name="_Toc454620984"/>
      <w:bookmarkStart w:id="1" w:name="_Toc347230628"/>
      <w:r w:rsidRPr="00284EA1">
        <w:rPr>
          <w:rFonts w:ascii="Book Antiqua" w:hAnsi="Book Antiqua" w:cs="Arial"/>
          <w:bCs/>
          <w:sz w:val="23"/>
          <w:szCs w:val="23"/>
        </w:rPr>
        <w:t xml:space="preserve">Package – </w:t>
      </w:r>
      <w:proofErr w:type="gramStart"/>
      <w:r w:rsidRPr="00284EA1">
        <w:rPr>
          <w:rFonts w:ascii="Book Antiqua" w:hAnsi="Book Antiqua" w:cs="Arial"/>
          <w:bCs/>
          <w:sz w:val="23"/>
          <w:szCs w:val="23"/>
        </w:rPr>
        <w:t>I :</w:t>
      </w:r>
      <w:proofErr w:type="gramEnd"/>
      <w:r w:rsidRPr="00284EA1">
        <w:rPr>
          <w:rFonts w:ascii="Book Antiqua" w:hAnsi="Book Antiqua" w:cs="Arial"/>
          <w:bCs/>
          <w:sz w:val="23"/>
          <w:szCs w:val="23"/>
        </w:rPr>
        <w:t xml:space="preserve"> Supply and Installation of VOIP Communication system including Phones, Voice Recorder etc. for Grid - Operation for all Five Regions NR, NER, SR, WR, ER as PAN India at NLDC, RLDCs, SLDCs.; Spec No: CC/NT/W-MISC/DOM/A02/25/07582</w:t>
      </w:r>
    </w:p>
    <w:p w14:paraId="026BC60F" w14:textId="4EA2210F" w:rsidR="00445A02" w:rsidRPr="00933369" w:rsidRDefault="00445A02" w:rsidP="00445A02">
      <w:pPr>
        <w:pStyle w:val="SectionVHeader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Bid-Securing Declaration</w:t>
      </w:r>
      <w:bookmarkEnd w:id="0"/>
      <w:bookmarkEnd w:id="1"/>
      <w:r w:rsidRPr="00933369">
        <w:rPr>
          <w:rFonts w:ascii="Book Antiqua" w:hAnsi="Book Antiqua" w:cs="Arial"/>
          <w:sz w:val="22"/>
          <w:szCs w:val="22"/>
        </w:rPr>
        <w:t xml:space="preserve"> </w:t>
      </w:r>
    </w:p>
    <w:p w14:paraId="7B99D828" w14:textId="77777777" w:rsidR="00445A02" w:rsidRPr="00933369" w:rsidRDefault="00445A02" w:rsidP="00445A02">
      <w:pPr>
        <w:rPr>
          <w:rFonts w:ascii="Book Antiqua" w:hAnsi="Book Antiqua" w:cs="Arial"/>
          <w:i/>
          <w:iCs/>
          <w:sz w:val="22"/>
          <w:szCs w:val="22"/>
        </w:rPr>
      </w:pPr>
      <w:r w:rsidRPr="00933369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580664E7" w14:textId="77777777" w:rsidR="00445A02" w:rsidRPr="00933369" w:rsidRDefault="00445A02" w:rsidP="00445A02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0859D1C1" w14:textId="77777777" w:rsidR="00445A02" w:rsidRPr="00933369" w:rsidRDefault="00445A02" w:rsidP="00445A02">
      <w:pPr>
        <w:tabs>
          <w:tab w:val="left" w:pos="4968"/>
          <w:tab w:val="left" w:pos="9558"/>
        </w:tabs>
        <w:rPr>
          <w:rFonts w:ascii="Book Antiqua" w:hAnsi="Book Antiqua" w:cs="Arial"/>
          <w:sz w:val="22"/>
          <w:szCs w:val="22"/>
        </w:rPr>
      </w:pPr>
    </w:p>
    <w:p w14:paraId="78D098CD" w14:textId="77777777" w:rsidR="00445A02" w:rsidRPr="00933369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Date: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[date (as day, month and year)]</w:t>
      </w:r>
    </w:p>
    <w:p w14:paraId="7582D972" w14:textId="1768C1EE" w:rsidR="00445A02" w:rsidRPr="00933369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Specification number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: </w:t>
      </w:r>
      <w:r w:rsidR="00284EA1" w:rsidRPr="00284EA1">
        <w:rPr>
          <w:rFonts w:ascii="Book Antiqua" w:hAnsi="Book Antiqua" w:cs="Arial"/>
          <w:sz w:val="22"/>
          <w:szCs w:val="22"/>
        </w:rPr>
        <w:t>CC/NT/W-MISC/DOM/A02/25/07582</w:t>
      </w:r>
    </w:p>
    <w:p w14:paraId="37DCD6B0" w14:textId="77777777" w:rsidR="00445A02" w:rsidRPr="00933369" w:rsidRDefault="00445A02" w:rsidP="00445A02">
      <w:pPr>
        <w:rPr>
          <w:rFonts w:ascii="Book Antiqua" w:hAnsi="Book Antiqua" w:cs="Arial"/>
          <w:sz w:val="22"/>
          <w:szCs w:val="22"/>
        </w:rPr>
      </w:pPr>
    </w:p>
    <w:p w14:paraId="2E24E38C" w14:textId="77777777" w:rsidR="00445A02" w:rsidRPr="00933369" w:rsidRDefault="00445A02" w:rsidP="00445A02">
      <w:pPr>
        <w:spacing w:after="200"/>
        <w:rPr>
          <w:rFonts w:ascii="Book Antiqua" w:hAnsi="Book Antiqua" w:cs="Arial"/>
          <w:b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To: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</w:t>
      </w:r>
      <w:r w:rsidR="00044C36" w:rsidRPr="00933369">
        <w:rPr>
          <w:rFonts w:ascii="Book Antiqua" w:hAnsi="Book Antiqua" w:cs="Arial"/>
          <w:b/>
          <w:bCs/>
          <w:i/>
          <w:sz w:val="22"/>
          <w:szCs w:val="22"/>
        </w:rPr>
        <w:t>insert Name and Address of Employer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]</w:t>
      </w:r>
    </w:p>
    <w:p w14:paraId="583A41E2" w14:textId="77777777" w:rsidR="00445A02" w:rsidRPr="00933369" w:rsidRDefault="00445A02" w:rsidP="00DB3378">
      <w:pPr>
        <w:spacing w:after="200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We,</w:t>
      </w:r>
      <w:r w:rsidR="00343984" w:rsidRPr="00933369">
        <w:rPr>
          <w:rFonts w:ascii="Book Antiqua" w:hAnsi="Book Antiqua" w:cs="Arial"/>
          <w:sz w:val="22"/>
          <w:szCs w:val="22"/>
        </w:rPr>
        <w:t xml:space="preserve"> </w:t>
      </w:r>
      <w:r w:rsidR="00EA61B5" w:rsidRPr="00933369">
        <w:rPr>
          <w:rFonts w:ascii="Book Antiqua" w:hAnsi="Book Antiqua" w:cs="Arial"/>
          <w:b/>
          <w:bCs/>
          <w:sz w:val="22"/>
          <w:szCs w:val="22"/>
        </w:rPr>
        <w:t>[insert</w:t>
      </w:r>
      <w:r w:rsidR="001643F0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name of the </w:t>
      </w:r>
      <w:r w:rsidR="008A6061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>Bidder]</w:t>
      </w:r>
      <w:r w:rsidR="008A6061" w:rsidRPr="00933369">
        <w:rPr>
          <w:rFonts w:ascii="Book Antiqua" w:hAnsi="Book Antiqua" w:cs="Arial"/>
          <w:sz w:val="22"/>
          <w:szCs w:val="22"/>
        </w:rPr>
        <w:t xml:space="preserve"> understand</w:t>
      </w:r>
      <w:r w:rsidRPr="00933369">
        <w:rPr>
          <w:rFonts w:ascii="Book Antiqua" w:hAnsi="Book Antiqua" w:cs="Arial"/>
          <w:sz w:val="22"/>
          <w:szCs w:val="22"/>
        </w:rPr>
        <w:t xml:space="preserve"> that, according to </w:t>
      </w:r>
      <w:r w:rsidR="001643F0" w:rsidRPr="00933369">
        <w:rPr>
          <w:rFonts w:ascii="Book Antiqua" w:hAnsi="Book Antiqua" w:cs="Arial"/>
          <w:sz w:val="22"/>
          <w:szCs w:val="22"/>
        </w:rPr>
        <w:t>bid</w:t>
      </w:r>
      <w:r w:rsidRPr="00933369">
        <w:rPr>
          <w:rFonts w:ascii="Book Antiqua" w:hAnsi="Book Antiqua" w:cs="Arial"/>
          <w:sz w:val="22"/>
          <w:szCs w:val="22"/>
        </w:rPr>
        <w:t xml:space="preserve"> conditions, Bids must be supported by a Bid-Securing Declaration.</w:t>
      </w:r>
    </w:p>
    <w:p w14:paraId="4DFE54A4" w14:textId="77777777" w:rsidR="00445A02" w:rsidRPr="00933369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We the </w:t>
      </w:r>
      <w:r w:rsidR="00343984" w:rsidRPr="00933369">
        <w:rPr>
          <w:rFonts w:ascii="Book Antiqua" w:eastAsia="Times New Roman" w:hAnsi="Book Antiqua" w:cs="Arial"/>
          <w:sz w:val="22"/>
          <w:szCs w:val="22"/>
        </w:rPr>
        <w:t>Bidder hereby</w:t>
      </w:r>
      <w:r w:rsidRPr="00933369">
        <w:rPr>
          <w:rFonts w:ascii="Book Antiqua" w:eastAsia="Times New Roman" w:hAnsi="Book Antiqua" w:cs="Arial"/>
          <w:sz w:val="22"/>
          <w:szCs w:val="22"/>
        </w:rPr>
        <w:t xml:space="preserve"> declare that</w:t>
      </w:r>
      <w:r w:rsidR="00343984" w:rsidRPr="00933369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if we are in breach </w:t>
      </w:r>
      <w:r w:rsidR="00DC147B" w:rsidRPr="00933369">
        <w:rPr>
          <w:rFonts w:ascii="Book Antiqua" w:hAnsi="Book Antiqua" w:cs="Arial"/>
          <w:sz w:val="22"/>
          <w:szCs w:val="22"/>
        </w:rPr>
        <w:t xml:space="preserve">of </w:t>
      </w:r>
      <w:r w:rsidR="00DB3378" w:rsidRPr="00933369">
        <w:rPr>
          <w:rFonts w:ascii="Book Antiqua" w:hAnsi="Book Antiqua" w:cs="Arial"/>
          <w:sz w:val="22"/>
          <w:szCs w:val="22"/>
        </w:rPr>
        <w:t xml:space="preserve">any of </w:t>
      </w:r>
      <w:r w:rsidR="00DC147B" w:rsidRPr="00933369">
        <w:rPr>
          <w:rFonts w:ascii="Book Antiqua" w:hAnsi="Book Antiqua" w:cs="Arial"/>
          <w:sz w:val="22"/>
          <w:szCs w:val="22"/>
        </w:rPr>
        <w:t>our obligation(s) under the b</w:t>
      </w:r>
      <w:r w:rsidR="00D573FA" w:rsidRPr="00933369">
        <w:rPr>
          <w:rFonts w:ascii="Book Antiqua" w:hAnsi="Book Antiqua" w:cs="Arial"/>
          <w:sz w:val="22"/>
          <w:szCs w:val="22"/>
        </w:rPr>
        <w:t>id</w:t>
      </w:r>
      <w:r w:rsidR="00DC147B" w:rsidRPr="00933369">
        <w:rPr>
          <w:rFonts w:ascii="Book Antiqua" w:hAnsi="Book Antiqua" w:cs="Arial"/>
          <w:sz w:val="22"/>
          <w:szCs w:val="22"/>
        </w:rPr>
        <w:t>ding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 conditions as brought out below, our bids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933369">
        <w:rPr>
          <w:rFonts w:ascii="Book Antiqua" w:hAnsi="Book Antiqua" w:cs="Arial"/>
          <w:sz w:val="22"/>
          <w:szCs w:val="22"/>
        </w:rPr>
        <w:t>by the Employer</w:t>
      </w:r>
      <w:r w:rsidR="00D573FA" w:rsidRPr="00933369">
        <w:rPr>
          <w:rFonts w:ascii="Book Antiqua" w:hAnsi="Book Antiqua" w:cs="Arial"/>
          <w:sz w:val="22"/>
          <w:szCs w:val="22"/>
        </w:rPr>
        <w:t>, shall be considered non-responsive</w:t>
      </w:r>
      <w:r w:rsidR="00445A02" w:rsidRPr="00933369">
        <w:rPr>
          <w:rFonts w:ascii="Book Antiqua" w:hAnsi="Book Antiqua" w:cs="Arial"/>
          <w:sz w:val="22"/>
          <w:szCs w:val="22"/>
        </w:rPr>
        <w:t>:</w:t>
      </w:r>
    </w:p>
    <w:p w14:paraId="3101F3BE" w14:textId="77777777" w:rsidR="00E90415" w:rsidRPr="00933369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(1)     </w:t>
      </w:r>
      <w:r w:rsidR="00E90415" w:rsidRPr="00933369">
        <w:rPr>
          <w:rFonts w:ascii="Book Antiqua" w:hAnsi="Book Antiqua" w:cs="Arial"/>
          <w:sz w:val="22"/>
          <w:szCs w:val="22"/>
        </w:rPr>
        <w:t>If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we 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withdraw </w:t>
      </w:r>
      <w:r w:rsidR="00D746F6" w:rsidRPr="00933369">
        <w:rPr>
          <w:rFonts w:ascii="Book Antiqua" w:hAnsi="Book Antiqua" w:cs="Arial"/>
          <w:sz w:val="22"/>
          <w:szCs w:val="22"/>
        </w:rPr>
        <w:t>our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bid during the period of bid validity specified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in the Bid Form; or</w:t>
      </w:r>
    </w:p>
    <w:p w14:paraId="32F08389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(2)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case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we do </w:t>
      </w:r>
      <w:r w:rsidRPr="00933369">
        <w:rPr>
          <w:rFonts w:ascii="Book Antiqua" w:hAnsi="Book Antiqua" w:cs="Arial"/>
          <w:sz w:val="22"/>
          <w:szCs w:val="22"/>
        </w:rPr>
        <w:t xml:space="preserve">not withdraw the deviations proposed by  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, if any, at the cost of withdrawal stated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Attachment – Declaration of the Bid; or</w:t>
      </w:r>
    </w:p>
    <w:p w14:paraId="4FF2EB7F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(3)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If </w:t>
      </w:r>
      <w:r w:rsidR="00D746F6" w:rsidRPr="00933369">
        <w:rPr>
          <w:rFonts w:ascii="Book Antiqua" w:hAnsi="Book Antiqua" w:cs="Arial"/>
          <w:sz w:val="22"/>
          <w:szCs w:val="22"/>
        </w:rPr>
        <w:t>we do</w:t>
      </w:r>
      <w:r w:rsidRPr="00933369">
        <w:rPr>
          <w:rFonts w:ascii="Book Antiqua" w:hAnsi="Book Antiqua" w:cs="Arial"/>
          <w:sz w:val="22"/>
          <w:szCs w:val="22"/>
        </w:rPr>
        <w:t xml:space="preserve"> not accept the corrections to arithmetical errors identified duri</w:t>
      </w:r>
      <w:r w:rsidR="00DC147B" w:rsidRPr="00933369">
        <w:rPr>
          <w:rFonts w:ascii="Book Antiqua" w:hAnsi="Book Antiqua" w:cs="Arial"/>
          <w:sz w:val="22"/>
          <w:szCs w:val="22"/>
        </w:rPr>
        <w:t>ng preliminary evaluation of our</w:t>
      </w:r>
      <w:r w:rsidRPr="00933369">
        <w:rPr>
          <w:rFonts w:ascii="Book Antiqua" w:hAnsi="Book Antiqua" w:cs="Arial"/>
          <w:sz w:val="22"/>
          <w:szCs w:val="22"/>
        </w:rPr>
        <w:t xml:space="preserve"> bid pursuant to ITB Clause 27.2; or </w:t>
      </w:r>
    </w:p>
    <w:p w14:paraId="354140FA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(4)</w:t>
      </w:r>
      <w:r w:rsidRPr="00933369">
        <w:rPr>
          <w:rFonts w:ascii="Book Antiqua" w:hAnsi="Book Antiqua" w:cs="Arial"/>
          <w:sz w:val="22"/>
          <w:szCs w:val="22"/>
        </w:rPr>
        <w:tab/>
        <w:t>If, as per the requirement of Qualification Requirements</w:t>
      </w:r>
      <w:r w:rsidR="00D746F6" w:rsidRPr="00933369">
        <w:rPr>
          <w:rFonts w:ascii="Book Antiqua" w:hAnsi="Book Antiqua" w:cs="Arial"/>
          <w:sz w:val="22"/>
          <w:szCs w:val="22"/>
        </w:rPr>
        <w:t>,</w:t>
      </w:r>
      <w:r w:rsidR="001643F0" w:rsidRPr="00933369">
        <w:rPr>
          <w:rFonts w:ascii="Book Antiqua" w:hAnsi="Book Antiqua" w:cs="Arial"/>
          <w:sz w:val="22"/>
          <w:szCs w:val="22"/>
        </w:rPr>
        <w:t xml:space="preserve"> we fail to submit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</w:t>
      </w:r>
      <w:r w:rsidRPr="00933369">
        <w:rPr>
          <w:rFonts w:ascii="Book Antiqua" w:hAnsi="Book Antiqua" w:cs="Arial"/>
          <w:sz w:val="22"/>
          <w:szCs w:val="22"/>
        </w:rPr>
        <w:t xml:space="preserve">a Deed of Joint </w:t>
      </w:r>
      <w:r w:rsidR="008A6061" w:rsidRPr="00933369">
        <w:rPr>
          <w:rFonts w:ascii="Book Antiqua" w:hAnsi="Book Antiqua" w:cs="Arial"/>
          <w:sz w:val="22"/>
          <w:szCs w:val="22"/>
        </w:rPr>
        <w:t>Undertaking</w:t>
      </w:r>
      <w:r w:rsidR="008A6061">
        <w:rPr>
          <w:rFonts w:ascii="Book Antiqua" w:hAnsi="Book Antiqua" w:cs="Arial"/>
          <w:sz w:val="22"/>
          <w:szCs w:val="22"/>
        </w:rPr>
        <w:t xml:space="preserve"> </w:t>
      </w:r>
      <w:r w:rsidR="008A6061" w:rsidRPr="00933369">
        <w:rPr>
          <w:rFonts w:ascii="Book Antiqua" w:hAnsi="Book Antiqua" w:cs="Arial"/>
          <w:sz w:val="22"/>
          <w:szCs w:val="22"/>
        </w:rPr>
        <w:t>(duly</w:t>
      </w:r>
      <w:r w:rsidRPr="00933369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933369">
        <w:rPr>
          <w:rFonts w:ascii="Book Antiqua" w:hAnsi="Book Antiqua" w:cs="Arial"/>
          <w:sz w:val="22"/>
          <w:szCs w:val="22"/>
        </w:rPr>
        <w:t>)</w:t>
      </w:r>
      <w:r w:rsidRPr="00933369">
        <w:rPr>
          <w:rFonts w:ascii="Book Antiqua" w:hAnsi="Book Antiqua" w:cs="Arial"/>
          <w:sz w:val="22"/>
          <w:szCs w:val="22"/>
        </w:rPr>
        <w:t xml:space="preserve"> within ten days from the date of intimation of post – bid </w:t>
      </w:r>
      <w:proofErr w:type="gramStart"/>
      <w:r w:rsidRPr="00933369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933369">
        <w:rPr>
          <w:rFonts w:ascii="Book Antiqua" w:hAnsi="Book Antiqua" w:cs="Arial"/>
          <w:sz w:val="22"/>
          <w:szCs w:val="22"/>
        </w:rPr>
        <w:t xml:space="preserve"> or </w:t>
      </w:r>
    </w:p>
    <w:p w14:paraId="2366887F" w14:textId="77777777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(5)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the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event of us being </w:t>
      </w:r>
      <w:r w:rsidRPr="00933369">
        <w:rPr>
          <w:rFonts w:ascii="Book Antiqua" w:hAnsi="Book Antiqua" w:cs="Arial"/>
          <w:sz w:val="22"/>
          <w:szCs w:val="22"/>
        </w:rPr>
        <w:t xml:space="preserve">a successful Bidder, if </w:t>
      </w:r>
      <w:r w:rsidR="00D746F6" w:rsidRPr="00933369">
        <w:rPr>
          <w:rFonts w:ascii="Book Antiqua" w:hAnsi="Book Antiqua" w:cs="Arial"/>
          <w:sz w:val="22"/>
          <w:szCs w:val="22"/>
        </w:rPr>
        <w:t>we fail</w:t>
      </w:r>
      <w:r w:rsidRPr="00933369">
        <w:rPr>
          <w:rFonts w:ascii="Book Antiqua" w:hAnsi="Book Antiqua" w:cs="Arial"/>
          <w:sz w:val="22"/>
          <w:szCs w:val="22"/>
        </w:rPr>
        <w:t xml:space="preserve"> within the specified time limit</w:t>
      </w:r>
    </w:p>
    <w:p w14:paraId="2F8F232A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(i)</w:t>
      </w:r>
      <w:r w:rsidRPr="00933369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144D07C" w14:textId="77777777"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(ii) </w:t>
      </w:r>
      <w:r w:rsidRPr="00933369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67FEF0CC" w14:textId="57ECD0BC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ab/>
      </w:r>
      <w:r w:rsidR="00E767C5">
        <w:rPr>
          <w:rFonts w:ascii="Book Antiqua" w:hAnsi="Book Antiqua" w:cs="Arial"/>
          <w:sz w:val="22"/>
          <w:szCs w:val="22"/>
        </w:rPr>
        <w:t>o</w:t>
      </w:r>
      <w:r w:rsidRPr="00933369">
        <w:rPr>
          <w:rFonts w:ascii="Book Antiqua" w:hAnsi="Book Antiqua" w:cs="Arial"/>
          <w:sz w:val="22"/>
          <w:szCs w:val="22"/>
        </w:rPr>
        <w:t>r</w:t>
      </w:r>
    </w:p>
    <w:p w14:paraId="44B85D64" w14:textId="696CA264" w:rsidR="00E767C5" w:rsidRPr="00676034" w:rsidRDefault="00E767C5" w:rsidP="00676034">
      <w:pPr>
        <w:pStyle w:val="NormalWeb"/>
        <w:spacing w:after="200"/>
        <w:ind w:left="567" w:hanging="567"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lastRenderedPageBreak/>
        <w:t xml:space="preserve">(6) </w:t>
      </w:r>
      <w:r w:rsidR="00701267">
        <w:rPr>
          <w:rFonts w:ascii="Book Antiqua" w:hAnsi="Book Antiqua" w:cs="Arial"/>
          <w:b/>
          <w:bCs/>
          <w:sz w:val="22"/>
          <w:szCs w:val="22"/>
          <w:lang w:val="en-IN"/>
        </w:rPr>
        <w:tab/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In case of violation/transgression of ‘Code of Integrity for Public Procurement’</w:t>
      </w:r>
      <w:r w:rsidR="0067603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by</w:t>
      </w:r>
      <w:r w:rsidR="0067603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Pr="00E767C5">
        <w:rPr>
          <w:rFonts w:ascii="Book Antiqua" w:hAnsi="Book Antiqua" w:cs="Arial"/>
          <w:b/>
          <w:bCs/>
          <w:sz w:val="22"/>
          <w:szCs w:val="22"/>
          <w:lang w:val="en-IN"/>
        </w:rPr>
        <w:t>us in competing for the Contract, in accordance with ITB Clause 36; or</w:t>
      </w:r>
    </w:p>
    <w:p w14:paraId="3A68B473" w14:textId="4D6C0042"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</w:t>
      </w:r>
      <w:r w:rsidR="00E767C5">
        <w:rPr>
          <w:rFonts w:ascii="Book Antiqua" w:hAnsi="Book Antiqua" w:cs="Arial"/>
          <w:sz w:val="22"/>
          <w:szCs w:val="22"/>
        </w:rPr>
        <w:t>7</w:t>
      </w:r>
      <w:r w:rsidRPr="00933369">
        <w:rPr>
          <w:rFonts w:ascii="Book Antiqua" w:hAnsi="Book Antiqua" w:cs="Arial"/>
          <w:sz w:val="22"/>
          <w:szCs w:val="22"/>
        </w:rPr>
        <w:t>)</w:t>
      </w:r>
      <w:r w:rsidRPr="00933369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5DDF80A8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Name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6257A7E9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33369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</w:t>
      </w:r>
    </w:p>
    <w:p w14:paraId="57D191A6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1DCD7EC0" w14:textId="77777777"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F843F5F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F80257C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322AD732" w14:textId="77777777"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308E6824" w14:textId="77777777"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33369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23DF1C9" w14:textId="77777777"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7D719B82" w14:textId="77777777" w:rsidR="00CF3731" w:rsidRPr="00933369" w:rsidRDefault="00445A02" w:rsidP="00755CF9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 xml:space="preserve"> </w:t>
      </w:r>
      <w:r w:rsidRPr="00933369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731" w:rsidRPr="00933369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F87AD" w14:textId="77777777" w:rsidR="00AB04FC" w:rsidRDefault="00AB04FC" w:rsidP="00581949">
      <w:r>
        <w:separator/>
      </w:r>
    </w:p>
  </w:endnote>
  <w:endnote w:type="continuationSeparator" w:id="0">
    <w:p w14:paraId="7AD0E26E" w14:textId="77777777" w:rsidR="00AB04FC" w:rsidRDefault="00AB04F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E3AC412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80E1C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6D90C" w14:textId="77777777" w:rsidR="00AB04FC" w:rsidRDefault="00AB04FC" w:rsidP="00581949">
      <w:r>
        <w:separator/>
      </w:r>
    </w:p>
  </w:footnote>
  <w:footnote w:type="continuationSeparator" w:id="0">
    <w:p w14:paraId="73BC2B9C" w14:textId="77777777" w:rsidR="00AB04FC" w:rsidRDefault="00AB04F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29037" w14:textId="77777777" w:rsidR="00D22FCA" w:rsidRDefault="00D22FCA" w:rsidP="00D22FCA">
    <w:pPr>
      <w:pStyle w:val="SectionVHeader"/>
      <w:jc w:val="right"/>
      <w:rPr>
        <w:b w:val="0"/>
        <w:bCs/>
        <w:sz w:val="24"/>
        <w:szCs w:val="20"/>
      </w:rPr>
    </w:pPr>
    <w:r w:rsidRPr="00755CF9">
      <w:rPr>
        <w:b w:val="0"/>
        <w:bCs/>
        <w:sz w:val="24"/>
        <w:szCs w:val="20"/>
      </w:rPr>
      <w:t>Attachment</w:t>
    </w:r>
    <w:r>
      <w:rPr>
        <w:b w:val="0"/>
        <w:bCs/>
        <w:sz w:val="24"/>
        <w:szCs w:val="20"/>
      </w:rPr>
      <w:t>-2</w:t>
    </w:r>
    <w:r w:rsidR="006A0133">
      <w:rPr>
        <w:b w:val="0"/>
        <w:bCs/>
        <w:sz w:val="24"/>
        <w:szCs w:val="20"/>
      </w:rPr>
      <w:t>7</w:t>
    </w:r>
  </w:p>
  <w:p w14:paraId="141C1CBF" w14:textId="0E8CE7B7" w:rsidR="00581949" w:rsidRPr="00755CF9" w:rsidRDefault="00581949" w:rsidP="00284EA1">
    <w:pPr>
      <w:pStyle w:val="Header"/>
      <w:jc w:val="both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151"/>
    <w:rsid w:val="00044C36"/>
    <w:rsid w:val="00056A9E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816D5"/>
    <w:rsid w:val="00284EA1"/>
    <w:rsid w:val="002B2118"/>
    <w:rsid w:val="002E51F9"/>
    <w:rsid w:val="00333269"/>
    <w:rsid w:val="00333CEF"/>
    <w:rsid w:val="00343984"/>
    <w:rsid w:val="003C241A"/>
    <w:rsid w:val="003C65E2"/>
    <w:rsid w:val="003F3FD3"/>
    <w:rsid w:val="00445A02"/>
    <w:rsid w:val="004915A5"/>
    <w:rsid w:val="0049185E"/>
    <w:rsid w:val="004B4E2F"/>
    <w:rsid w:val="004E2B31"/>
    <w:rsid w:val="00507BC8"/>
    <w:rsid w:val="005430C1"/>
    <w:rsid w:val="005700B5"/>
    <w:rsid w:val="00581949"/>
    <w:rsid w:val="00594292"/>
    <w:rsid w:val="005B1D32"/>
    <w:rsid w:val="00676034"/>
    <w:rsid w:val="006A0133"/>
    <w:rsid w:val="006C1A36"/>
    <w:rsid w:val="00701267"/>
    <w:rsid w:val="00725176"/>
    <w:rsid w:val="00741494"/>
    <w:rsid w:val="00755CF9"/>
    <w:rsid w:val="0076261C"/>
    <w:rsid w:val="00802DB8"/>
    <w:rsid w:val="00816B9B"/>
    <w:rsid w:val="008222BF"/>
    <w:rsid w:val="0087162B"/>
    <w:rsid w:val="008A6061"/>
    <w:rsid w:val="008B43CD"/>
    <w:rsid w:val="009210C3"/>
    <w:rsid w:val="00933369"/>
    <w:rsid w:val="009E5CB7"/>
    <w:rsid w:val="00A26490"/>
    <w:rsid w:val="00A61EE1"/>
    <w:rsid w:val="00AB04FC"/>
    <w:rsid w:val="00B62E8B"/>
    <w:rsid w:val="00B63234"/>
    <w:rsid w:val="00B64C35"/>
    <w:rsid w:val="00B80D45"/>
    <w:rsid w:val="00C3690E"/>
    <w:rsid w:val="00C4068F"/>
    <w:rsid w:val="00C66695"/>
    <w:rsid w:val="00CF3731"/>
    <w:rsid w:val="00D22FCA"/>
    <w:rsid w:val="00D25C4A"/>
    <w:rsid w:val="00D573FA"/>
    <w:rsid w:val="00D746F6"/>
    <w:rsid w:val="00DA0509"/>
    <w:rsid w:val="00DB3378"/>
    <w:rsid w:val="00DC147B"/>
    <w:rsid w:val="00DC5202"/>
    <w:rsid w:val="00E25579"/>
    <w:rsid w:val="00E739F1"/>
    <w:rsid w:val="00E767C5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6A02F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29</cp:revision>
  <cp:lastPrinted>2020-12-02T05:02:00Z</cp:lastPrinted>
  <dcterms:created xsi:type="dcterms:W3CDTF">2020-12-01T11:37:00Z</dcterms:created>
  <dcterms:modified xsi:type="dcterms:W3CDTF">2025-06-06T11:51:00Z</dcterms:modified>
  <cp:contentStatus/>
</cp:coreProperties>
</file>